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B31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微软雅黑" w:hAnsi="微软雅黑" w:eastAsia="微软雅黑" w:cs="微软雅黑"/>
          <w:i w:val="0"/>
          <w:iCs w:val="0"/>
          <w:caps w:val="0"/>
          <w:color w:val="040404"/>
          <w:spacing w:val="0"/>
          <w:sz w:val="30"/>
          <w:szCs w:val="30"/>
        </w:rPr>
      </w:pPr>
      <w:r>
        <w:rPr>
          <w:rFonts w:hint="eastAsia" w:ascii="微软雅黑" w:hAnsi="微软雅黑" w:eastAsia="微软雅黑" w:cs="微软雅黑"/>
          <w:i w:val="0"/>
          <w:iCs w:val="0"/>
          <w:caps w:val="0"/>
          <w:color w:val="040404"/>
          <w:spacing w:val="0"/>
          <w:sz w:val="30"/>
          <w:szCs w:val="30"/>
          <w:shd w:val="clear" w:fill="FFFFFF"/>
        </w:rPr>
        <w:t>关于做好台风“巴威”防范及应对工作的通知</w:t>
      </w:r>
    </w:p>
    <w:p w14:paraId="111F2A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jc w:val="left"/>
        <w:rPr>
          <w:rFonts w:hint="default" w:ascii="Arial" w:hAnsi="Arial" w:cs="Arial"/>
          <w:sz w:val="27"/>
          <w:szCs w:val="27"/>
        </w:rPr>
      </w:pPr>
      <w:r>
        <w:rPr>
          <w:rFonts w:hint="default" w:ascii="Arial" w:hAnsi="Arial" w:eastAsia="仿宋_gb2312" w:cs="Arial"/>
          <w:i w:val="0"/>
          <w:iCs w:val="0"/>
          <w:caps w:val="0"/>
          <w:color w:val="040404"/>
          <w:spacing w:val="0"/>
          <w:kern w:val="0"/>
          <w:sz w:val="27"/>
          <w:szCs w:val="27"/>
          <w:shd w:val="clear" w:fill="FFFFFF"/>
          <w:lang w:val="en-US" w:eastAsia="zh-CN" w:bidi="ar"/>
        </w:rPr>
        <w:t>各部门、各单位、各学院（系）：</w:t>
      </w:r>
    </w:p>
    <w:p w14:paraId="0E8D1A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仿宋_gb2312" w:cs="Arial"/>
          <w:i w:val="0"/>
          <w:iCs w:val="0"/>
          <w:caps w:val="0"/>
          <w:color w:val="040404"/>
          <w:spacing w:val="0"/>
          <w:kern w:val="0"/>
          <w:sz w:val="27"/>
          <w:szCs w:val="27"/>
          <w:shd w:val="clear" w:fill="FFFFFF"/>
          <w:lang w:val="en-US" w:eastAsia="zh-CN" w:bidi="ar"/>
        </w:rPr>
        <w:t>根据浙江省气象台今年第</w:t>
      </w:r>
      <w:r>
        <w:rPr>
          <w:rFonts w:hint="default" w:ascii="Arial" w:hAnsi="Arial" w:eastAsia="微软雅黑" w:cs="Arial"/>
          <w:i w:val="0"/>
          <w:iCs w:val="0"/>
          <w:caps w:val="0"/>
          <w:color w:val="040404"/>
          <w:spacing w:val="0"/>
          <w:kern w:val="0"/>
          <w:sz w:val="27"/>
          <w:szCs w:val="27"/>
          <w:shd w:val="clear" w:fill="FFFFFF"/>
          <w:lang w:val="en-US" w:eastAsia="zh-CN" w:bidi="ar"/>
        </w:rPr>
        <w:t>9</w:t>
      </w:r>
      <w:r>
        <w:rPr>
          <w:rFonts w:hint="default" w:ascii="Arial" w:hAnsi="Arial" w:eastAsia="仿宋_gb2312" w:cs="Arial"/>
          <w:i w:val="0"/>
          <w:iCs w:val="0"/>
          <w:caps w:val="0"/>
          <w:color w:val="040404"/>
          <w:spacing w:val="0"/>
          <w:kern w:val="0"/>
          <w:sz w:val="27"/>
          <w:szCs w:val="27"/>
          <w:shd w:val="clear" w:fill="FFFFFF"/>
          <w:lang w:val="en-US" w:eastAsia="zh-CN" w:bidi="ar"/>
        </w:rPr>
        <w:t>号台风</w:t>
      </w:r>
      <w:r>
        <w:rPr>
          <w:rFonts w:hint="default" w:ascii="Arial" w:hAnsi="Arial" w:eastAsia="微软雅黑" w:cs="Arial"/>
          <w:i w:val="0"/>
          <w:iCs w:val="0"/>
          <w:caps w:val="0"/>
          <w:color w:val="040404"/>
          <w:spacing w:val="0"/>
          <w:kern w:val="0"/>
          <w:sz w:val="27"/>
          <w:szCs w:val="27"/>
          <w:shd w:val="clear" w:fill="FFFFFF"/>
          <w:lang w:val="en-US" w:eastAsia="zh-CN" w:bidi="ar"/>
        </w:rPr>
        <w:t>“</w:t>
      </w:r>
      <w:r>
        <w:rPr>
          <w:rFonts w:hint="default" w:ascii="Arial" w:hAnsi="Arial" w:eastAsia="仿宋_gb2312" w:cs="Arial"/>
          <w:i w:val="0"/>
          <w:iCs w:val="0"/>
          <w:caps w:val="0"/>
          <w:color w:val="040404"/>
          <w:spacing w:val="0"/>
          <w:kern w:val="0"/>
          <w:sz w:val="27"/>
          <w:szCs w:val="27"/>
          <w:shd w:val="clear" w:fill="FFFFFF"/>
          <w:lang w:val="en-US" w:eastAsia="zh-CN" w:bidi="ar"/>
        </w:rPr>
        <w:t>巴威</w:t>
      </w:r>
      <w:r>
        <w:rPr>
          <w:rFonts w:hint="default" w:ascii="Arial" w:hAnsi="Arial" w:eastAsia="微软雅黑" w:cs="Arial"/>
          <w:i w:val="0"/>
          <w:iCs w:val="0"/>
          <w:caps w:val="0"/>
          <w:color w:val="040404"/>
          <w:spacing w:val="0"/>
          <w:kern w:val="0"/>
          <w:sz w:val="27"/>
          <w:szCs w:val="27"/>
          <w:shd w:val="clear" w:fill="FFFFFF"/>
          <w:lang w:val="en-US" w:eastAsia="zh-CN" w:bidi="ar"/>
        </w:rPr>
        <w:t>”</w:t>
      </w:r>
      <w:r>
        <w:rPr>
          <w:rFonts w:hint="default" w:ascii="Arial" w:hAnsi="Arial" w:eastAsia="仿宋_gb2312" w:cs="Arial"/>
          <w:i w:val="0"/>
          <w:iCs w:val="0"/>
          <w:caps w:val="0"/>
          <w:color w:val="040404"/>
          <w:spacing w:val="0"/>
          <w:kern w:val="0"/>
          <w:sz w:val="27"/>
          <w:szCs w:val="27"/>
          <w:shd w:val="clear" w:fill="FFFFFF"/>
          <w:lang w:val="en-US" w:eastAsia="zh-CN" w:bidi="ar"/>
        </w:rPr>
        <w:t>（超强台风级）的中心今天（</w:t>
      </w:r>
      <w:r>
        <w:rPr>
          <w:rFonts w:hint="default" w:ascii="Arial" w:hAnsi="Arial" w:eastAsia="微软雅黑" w:cs="Arial"/>
          <w:i w:val="0"/>
          <w:iCs w:val="0"/>
          <w:caps w:val="0"/>
          <w:color w:val="040404"/>
          <w:spacing w:val="0"/>
          <w:kern w:val="0"/>
          <w:sz w:val="27"/>
          <w:szCs w:val="27"/>
          <w:shd w:val="clear" w:fill="FFFFFF"/>
          <w:lang w:val="en-US" w:eastAsia="zh-CN" w:bidi="ar"/>
        </w:rPr>
        <w:t>8</w:t>
      </w:r>
      <w:r>
        <w:rPr>
          <w:rFonts w:hint="default" w:ascii="Arial" w:hAnsi="Arial" w:eastAsia="仿宋_gb2312" w:cs="Arial"/>
          <w:i w:val="0"/>
          <w:iCs w:val="0"/>
          <w:caps w:val="0"/>
          <w:color w:val="040404"/>
          <w:spacing w:val="0"/>
          <w:kern w:val="0"/>
          <w:sz w:val="27"/>
          <w:szCs w:val="27"/>
          <w:shd w:val="clear" w:fill="FFFFFF"/>
          <w:lang w:val="en-US" w:eastAsia="zh-CN" w:bidi="ar"/>
        </w:rPr>
        <w:t>日）早晨</w:t>
      </w:r>
      <w:r>
        <w:rPr>
          <w:rFonts w:hint="default" w:ascii="Arial" w:hAnsi="Arial" w:eastAsia="微软雅黑" w:cs="Arial"/>
          <w:i w:val="0"/>
          <w:iCs w:val="0"/>
          <w:caps w:val="0"/>
          <w:color w:val="040404"/>
          <w:spacing w:val="0"/>
          <w:kern w:val="0"/>
          <w:sz w:val="27"/>
          <w:szCs w:val="27"/>
          <w:shd w:val="clear" w:fill="FFFFFF"/>
          <w:lang w:val="en-US" w:eastAsia="zh-CN" w:bidi="ar"/>
        </w:rPr>
        <w:t>5</w:t>
      </w:r>
      <w:r>
        <w:rPr>
          <w:rFonts w:hint="default" w:ascii="Arial" w:hAnsi="Arial" w:eastAsia="仿宋_gb2312" w:cs="Arial"/>
          <w:i w:val="0"/>
          <w:iCs w:val="0"/>
          <w:caps w:val="0"/>
          <w:color w:val="040404"/>
          <w:spacing w:val="0"/>
          <w:kern w:val="0"/>
          <w:sz w:val="27"/>
          <w:szCs w:val="27"/>
          <w:shd w:val="clear" w:fill="FFFFFF"/>
          <w:lang w:val="en-US" w:eastAsia="zh-CN" w:bidi="ar"/>
        </w:rPr>
        <w:t>点钟位于台湾基隆市东偏南方向约</w:t>
      </w:r>
      <w:r>
        <w:rPr>
          <w:rFonts w:hint="default" w:ascii="Arial" w:hAnsi="Arial" w:eastAsia="微软雅黑" w:cs="Arial"/>
          <w:i w:val="0"/>
          <w:iCs w:val="0"/>
          <w:caps w:val="0"/>
          <w:color w:val="040404"/>
          <w:spacing w:val="0"/>
          <w:kern w:val="0"/>
          <w:sz w:val="27"/>
          <w:szCs w:val="27"/>
          <w:shd w:val="clear" w:fill="FFFFFF"/>
          <w:lang w:val="en-US" w:eastAsia="zh-CN" w:bidi="ar"/>
        </w:rPr>
        <w:t>1650</w:t>
      </w:r>
      <w:r>
        <w:rPr>
          <w:rFonts w:hint="default" w:ascii="Arial" w:hAnsi="Arial" w:eastAsia="仿宋_gb2312" w:cs="Arial"/>
          <w:i w:val="0"/>
          <w:iCs w:val="0"/>
          <w:caps w:val="0"/>
          <w:color w:val="040404"/>
          <w:spacing w:val="0"/>
          <w:kern w:val="0"/>
          <w:sz w:val="27"/>
          <w:szCs w:val="27"/>
          <w:shd w:val="clear" w:fill="FFFFFF"/>
          <w:lang w:val="en-US" w:eastAsia="zh-CN" w:bidi="ar"/>
        </w:rPr>
        <w:t>公里的洋面上，最大可能在</w:t>
      </w:r>
      <w:r>
        <w:rPr>
          <w:rFonts w:hint="default" w:ascii="Arial" w:hAnsi="Arial" w:eastAsia="微软雅黑" w:cs="Arial"/>
          <w:i w:val="0"/>
          <w:iCs w:val="0"/>
          <w:caps w:val="0"/>
          <w:color w:val="040404"/>
          <w:spacing w:val="0"/>
          <w:kern w:val="0"/>
          <w:sz w:val="27"/>
          <w:szCs w:val="27"/>
          <w:shd w:val="clear" w:fill="FFFFFF"/>
          <w:lang w:val="en-US" w:eastAsia="zh-CN" w:bidi="ar"/>
        </w:rPr>
        <w:t>11</w:t>
      </w:r>
      <w:r>
        <w:rPr>
          <w:rFonts w:hint="default" w:ascii="Arial" w:hAnsi="Arial" w:eastAsia="仿宋_gb2312" w:cs="Arial"/>
          <w:i w:val="0"/>
          <w:iCs w:val="0"/>
          <w:caps w:val="0"/>
          <w:color w:val="040404"/>
          <w:spacing w:val="0"/>
          <w:kern w:val="0"/>
          <w:sz w:val="27"/>
          <w:szCs w:val="27"/>
          <w:shd w:val="clear" w:fill="FFFFFF"/>
          <w:lang w:val="en-US" w:eastAsia="zh-CN" w:bidi="ar"/>
        </w:rPr>
        <w:t>日下午至晚间以强台风级或台风级在浙闽交界一带沿海登陆。</w:t>
      </w:r>
      <w:bookmarkStart w:id="0" w:name="_GoBack"/>
      <w:bookmarkEnd w:id="0"/>
    </w:p>
    <w:p w14:paraId="7A0E2A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仿宋_gb2312" w:cs="Arial"/>
          <w:i w:val="0"/>
          <w:iCs w:val="0"/>
          <w:caps w:val="0"/>
          <w:color w:val="040404"/>
          <w:spacing w:val="0"/>
          <w:kern w:val="0"/>
          <w:sz w:val="27"/>
          <w:szCs w:val="27"/>
          <w:shd w:val="clear" w:fill="FFFFFF"/>
          <w:lang w:val="en-US" w:eastAsia="zh-CN" w:bidi="ar"/>
        </w:rPr>
        <w:t>为切实做好台风、强降雨以及由此带来的各项次生灾害的防范及应急处置工作，降低损失，确保校园安全、稳定、有序，现将防汛、防台及应急处置相关事项通知如下：</w:t>
      </w:r>
    </w:p>
    <w:p w14:paraId="73E67C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黑体" w:cs="Arial"/>
          <w:i w:val="0"/>
          <w:iCs w:val="0"/>
          <w:caps w:val="0"/>
          <w:color w:val="040404"/>
          <w:spacing w:val="0"/>
          <w:kern w:val="0"/>
          <w:sz w:val="27"/>
          <w:szCs w:val="27"/>
          <w:shd w:val="clear" w:fill="FFFFFF"/>
          <w:lang w:val="en-US" w:eastAsia="zh-CN" w:bidi="ar"/>
        </w:rPr>
        <w:t>一、高度重视，强化责任落实</w:t>
      </w:r>
    </w:p>
    <w:p w14:paraId="6BBB8D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仿宋_gb2312" w:cs="Arial"/>
          <w:i w:val="0"/>
          <w:iCs w:val="0"/>
          <w:caps w:val="0"/>
          <w:color w:val="040404"/>
          <w:spacing w:val="0"/>
          <w:kern w:val="0"/>
          <w:sz w:val="27"/>
          <w:szCs w:val="27"/>
          <w:shd w:val="clear" w:fill="FFFFFF"/>
          <w:lang w:val="en-US" w:eastAsia="zh-CN" w:bidi="ar"/>
        </w:rPr>
        <w:t>各部门、各单位、各学院（系）（以下简称</w:t>
      </w:r>
      <w:r>
        <w:rPr>
          <w:rFonts w:hint="default" w:ascii="Arial" w:hAnsi="Arial" w:eastAsia="微软雅黑" w:cs="Arial"/>
          <w:i w:val="0"/>
          <w:iCs w:val="0"/>
          <w:caps w:val="0"/>
          <w:color w:val="040404"/>
          <w:spacing w:val="0"/>
          <w:kern w:val="0"/>
          <w:sz w:val="27"/>
          <w:szCs w:val="27"/>
          <w:shd w:val="clear" w:fill="FFFFFF"/>
          <w:lang w:val="en-US" w:eastAsia="zh-CN" w:bidi="ar"/>
        </w:rPr>
        <w:t>“</w:t>
      </w:r>
      <w:r>
        <w:rPr>
          <w:rFonts w:hint="default" w:ascii="Arial" w:hAnsi="Arial" w:eastAsia="仿宋_gb2312" w:cs="Arial"/>
          <w:i w:val="0"/>
          <w:iCs w:val="0"/>
          <w:caps w:val="0"/>
          <w:color w:val="040404"/>
          <w:spacing w:val="0"/>
          <w:kern w:val="0"/>
          <w:sz w:val="27"/>
          <w:szCs w:val="27"/>
          <w:shd w:val="clear" w:fill="FFFFFF"/>
          <w:lang w:val="en-US" w:eastAsia="zh-CN" w:bidi="ar"/>
        </w:rPr>
        <w:t>各单位</w:t>
      </w:r>
      <w:r>
        <w:rPr>
          <w:rFonts w:hint="default" w:ascii="Arial" w:hAnsi="Arial" w:eastAsia="微软雅黑" w:cs="Arial"/>
          <w:i w:val="0"/>
          <w:iCs w:val="0"/>
          <w:caps w:val="0"/>
          <w:color w:val="040404"/>
          <w:spacing w:val="0"/>
          <w:kern w:val="0"/>
          <w:sz w:val="27"/>
          <w:szCs w:val="27"/>
          <w:shd w:val="clear" w:fill="FFFFFF"/>
          <w:lang w:val="en-US" w:eastAsia="zh-CN" w:bidi="ar"/>
        </w:rPr>
        <w:t>”</w:t>
      </w:r>
      <w:r>
        <w:rPr>
          <w:rFonts w:hint="default" w:ascii="Arial" w:hAnsi="Arial" w:eastAsia="仿宋_gb2312" w:cs="Arial"/>
          <w:i w:val="0"/>
          <w:iCs w:val="0"/>
          <w:caps w:val="0"/>
          <w:color w:val="040404"/>
          <w:spacing w:val="0"/>
          <w:kern w:val="0"/>
          <w:sz w:val="27"/>
          <w:szCs w:val="27"/>
          <w:shd w:val="clear" w:fill="FFFFFF"/>
          <w:lang w:val="en-US" w:eastAsia="zh-CN" w:bidi="ar"/>
        </w:rPr>
        <w:t>）要落实防汛抗台主体责任，安排专人作为本单位防台防汛工作责任人，密切关注省、市气象台和防指办发布的台风预警变化，严格按照《浙江大学自然灾害类突发公共事件应急预案》（以下简称</w:t>
      </w:r>
      <w:r>
        <w:rPr>
          <w:rFonts w:hint="default" w:ascii="Arial" w:hAnsi="Arial" w:eastAsia="微软雅黑" w:cs="Arial"/>
          <w:i w:val="0"/>
          <w:iCs w:val="0"/>
          <w:caps w:val="0"/>
          <w:color w:val="040404"/>
          <w:spacing w:val="0"/>
          <w:kern w:val="0"/>
          <w:sz w:val="27"/>
          <w:szCs w:val="27"/>
          <w:shd w:val="clear" w:fill="FFFFFF"/>
          <w:lang w:val="en-US" w:eastAsia="zh-CN" w:bidi="ar"/>
        </w:rPr>
        <w:t>“</w:t>
      </w:r>
      <w:r>
        <w:rPr>
          <w:rFonts w:hint="default" w:ascii="Arial" w:hAnsi="Arial" w:eastAsia="仿宋_gb2312" w:cs="Arial"/>
          <w:i w:val="0"/>
          <w:iCs w:val="0"/>
          <w:caps w:val="0"/>
          <w:color w:val="040404"/>
          <w:spacing w:val="0"/>
          <w:kern w:val="0"/>
          <w:sz w:val="27"/>
          <w:szCs w:val="27"/>
          <w:shd w:val="clear" w:fill="FFFFFF"/>
          <w:lang w:val="en-US" w:eastAsia="zh-CN" w:bidi="ar"/>
        </w:rPr>
        <w:t>预案</w:t>
      </w:r>
      <w:r>
        <w:rPr>
          <w:rFonts w:hint="default" w:ascii="Arial" w:hAnsi="Arial" w:eastAsia="微软雅黑" w:cs="Arial"/>
          <w:i w:val="0"/>
          <w:iCs w:val="0"/>
          <w:caps w:val="0"/>
          <w:color w:val="040404"/>
          <w:spacing w:val="0"/>
          <w:kern w:val="0"/>
          <w:sz w:val="27"/>
          <w:szCs w:val="27"/>
          <w:shd w:val="clear" w:fill="FFFFFF"/>
          <w:lang w:val="en-US" w:eastAsia="zh-CN" w:bidi="ar"/>
        </w:rPr>
        <w:t>”</w:t>
      </w:r>
      <w:r>
        <w:rPr>
          <w:rFonts w:hint="default" w:ascii="Arial" w:hAnsi="Arial" w:eastAsia="仿宋_gb2312" w:cs="Arial"/>
          <w:i w:val="0"/>
          <w:iCs w:val="0"/>
          <w:caps w:val="0"/>
          <w:color w:val="040404"/>
          <w:spacing w:val="0"/>
          <w:kern w:val="0"/>
          <w:sz w:val="27"/>
          <w:szCs w:val="27"/>
          <w:shd w:val="clear" w:fill="FFFFFF"/>
          <w:lang w:val="en-US" w:eastAsia="zh-CN" w:bidi="ar"/>
        </w:rPr>
        <w:t>）要求，高度重视、认真落实，组织好防台、防汛及应急处置工作各项准备工作，确保师生员工生命和财产安全，维护校园稳定和正常秩序。在台风来临前能够及时整改的尽快整改到位，短期难以整改到位的，要采取充分有效的防范措施。</w:t>
      </w:r>
    </w:p>
    <w:p w14:paraId="50B65C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黑体" w:cs="Arial"/>
          <w:i w:val="0"/>
          <w:iCs w:val="0"/>
          <w:caps w:val="0"/>
          <w:color w:val="040404"/>
          <w:spacing w:val="0"/>
          <w:kern w:val="0"/>
          <w:sz w:val="27"/>
          <w:szCs w:val="27"/>
          <w:shd w:val="clear" w:fill="FFFFFF"/>
          <w:lang w:val="en-US" w:eastAsia="zh-CN" w:bidi="ar"/>
        </w:rPr>
        <w:t>二、全面排查，做好安全整治</w:t>
      </w:r>
    </w:p>
    <w:p w14:paraId="75F304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仿宋_gb2312" w:cs="Arial"/>
          <w:i w:val="0"/>
          <w:iCs w:val="0"/>
          <w:caps w:val="0"/>
          <w:color w:val="040404"/>
          <w:spacing w:val="0"/>
          <w:kern w:val="0"/>
          <w:sz w:val="27"/>
          <w:szCs w:val="27"/>
          <w:shd w:val="clear" w:fill="FFFFFF"/>
          <w:lang w:val="en-US" w:eastAsia="zh-CN" w:bidi="ar"/>
        </w:rPr>
        <w:t>各单位要进一步开展防汛、防台及应急处置准备的检查工作，加强隐患排查和整改，加强对高空坠物、玻璃门窗、简易用房、在建工地、危房、地下空间、水域、学生宿舍、临工宿舍、排水管道设备、树木等的排查，特别要做好重点区域、部位、人员密集场所的隐患排查和防范工作。发现隐患及时、妥善处置。做好相关值班安排，确保值班人员、防汛防台物资到位。校园外的各类科研平台等空间也要参照上述安排和属地要求加强排查整治。</w:t>
      </w:r>
    </w:p>
    <w:p w14:paraId="613ADF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黑体" w:cs="Arial"/>
          <w:i w:val="0"/>
          <w:iCs w:val="0"/>
          <w:caps w:val="0"/>
          <w:color w:val="040404"/>
          <w:spacing w:val="0"/>
          <w:kern w:val="0"/>
          <w:sz w:val="27"/>
          <w:szCs w:val="27"/>
          <w:shd w:val="clear" w:fill="FFFFFF"/>
          <w:lang w:val="en-US" w:eastAsia="zh-CN" w:bidi="ar"/>
        </w:rPr>
        <w:t>三、突出重点，落实防范及应急处置工作措施</w:t>
      </w:r>
    </w:p>
    <w:p w14:paraId="2389E7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仿宋_gb2312" w:cs="Arial"/>
          <w:i w:val="0"/>
          <w:iCs w:val="0"/>
          <w:caps w:val="0"/>
          <w:color w:val="040404"/>
          <w:spacing w:val="0"/>
          <w:kern w:val="0"/>
          <w:sz w:val="27"/>
          <w:szCs w:val="27"/>
          <w:shd w:val="clear" w:fill="FFFFFF"/>
          <w:lang w:val="en-US" w:eastAsia="zh-CN" w:bidi="ar"/>
        </w:rPr>
        <w:t>各单位要高度重视，抓住台风到来前的窗口期，重点做好以下工作：</w:t>
      </w:r>
    </w:p>
    <w:p w14:paraId="016593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1.</w:t>
      </w:r>
      <w:r>
        <w:rPr>
          <w:rFonts w:hint="default" w:ascii="Arial" w:hAnsi="Arial" w:eastAsia="仿宋_gb2312" w:cs="Arial"/>
          <w:i w:val="0"/>
          <w:iCs w:val="0"/>
          <w:caps w:val="0"/>
          <w:color w:val="040404"/>
          <w:spacing w:val="0"/>
          <w:kern w:val="0"/>
          <w:sz w:val="27"/>
          <w:szCs w:val="27"/>
          <w:shd w:val="clear" w:fill="FFFFFF"/>
          <w:lang w:val="en-US" w:eastAsia="zh-CN" w:bidi="ar"/>
        </w:rPr>
        <w:t>健全预警响应、风险管控、应急处置工作机制，成立防范台风应急工作领导小组，完善应急预案，统一指挥、分级负责，统筹本单位师生出行、校外实践、实验室运行、校舍设施安全管理，全面防范各类次生安全事故。</w:t>
      </w:r>
    </w:p>
    <w:p w14:paraId="20130E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2.</w:t>
      </w:r>
      <w:r>
        <w:rPr>
          <w:rFonts w:hint="default" w:ascii="Arial" w:hAnsi="Arial" w:eastAsia="仿宋_gb2312" w:cs="Arial"/>
          <w:i w:val="0"/>
          <w:iCs w:val="0"/>
          <w:caps w:val="0"/>
          <w:color w:val="040404"/>
          <w:spacing w:val="0"/>
          <w:kern w:val="0"/>
          <w:sz w:val="27"/>
          <w:szCs w:val="27"/>
          <w:shd w:val="clear" w:fill="FFFFFF"/>
          <w:lang w:val="en-US" w:eastAsia="zh-CN" w:bidi="ar"/>
        </w:rPr>
        <w:t>加强巡查、维保，确保水、电、汽、气设施完好、供应正常，排水畅通、拦水有效。</w:t>
      </w:r>
    </w:p>
    <w:p w14:paraId="6E51F7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3.</w:t>
      </w:r>
      <w:r>
        <w:rPr>
          <w:rFonts w:hint="default" w:ascii="Arial" w:hAnsi="Arial" w:eastAsia="仿宋_gb2312" w:cs="Arial"/>
          <w:i w:val="0"/>
          <w:iCs w:val="0"/>
          <w:caps w:val="0"/>
          <w:color w:val="040404"/>
          <w:spacing w:val="0"/>
          <w:kern w:val="0"/>
          <w:sz w:val="27"/>
          <w:szCs w:val="27"/>
          <w:shd w:val="clear" w:fill="FFFFFF"/>
          <w:lang w:val="en-US" w:eastAsia="zh-CN" w:bidi="ar"/>
        </w:rPr>
        <w:t>做到人离关闭门窗、关闭用电设施、切断电源。重点关注计算机房、实验室、图书馆、配电房等重点部位是否关闭门窗，楼梯间、地下空间等低洼地段是否存有贵重物品，防止台风、暴雨、水淹造成重大财产损失。</w:t>
      </w:r>
    </w:p>
    <w:p w14:paraId="474565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4.</w:t>
      </w:r>
      <w:r>
        <w:rPr>
          <w:rFonts w:hint="default" w:ascii="Arial" w:hAnsi="Arial" w:eastAsia="仿宋_gb2312" w:cs="Arial"/>
          <w:i w:val="0"/>
          <w:iCs w:val="0"/>
          <w:caps w:val="0"/>
          <w:color w:val="040404"/>
          <w:spacing w:val="0"/>
          <w:kern w:val="0"/>
          <w:sz w:val="27"/>
          <w:szCs w:val="27"/>
          <w:shd w:val="clear" w:fill="FFFFFF"/>
          <w:lang w:val="en-US" w:eastAsia="zh-CN" w:bidi="ar"/>
        </w:rPr>
        <w:t>遇台风、暴雨预警生效期间，即刻全面暂停所有校外研学、游学、社会实践、外出考察、异地实训等线下外出活动，已外出队伍第一时间组织就近避险、有序返程，避免前往山区、临水、沿海等高风险区域。加强对外籍师生的风险提醒，提供必要的帮助。</w:t>
      </w:r>
    </w:p>
    <w:p w14:paraId="1B681E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5</w:t>
      </w:r>
      <w:r>
        <w:rPr>
          <w:rFonts w:hint="default" w:ascii="Arial" w:hAnsi="Arial" w:eastAsia="仿宋_gb2312" w:cs="Arial"/>
          <w:i w:val="0"/>
          <w:iCs w:val="0"/>
          <w:caps w:val="0"/>
          <w:color w:val="040404"/>
          <w:spacing w:val="0"/>
          <w:kern w:val="0"/>
          <w:sz w:val="27"/>
          <w:szCs w:val="27"/>
          <w:shd w:val="clear" w:fill="FFFFFF"/>
          <w:lang w:val="en-US" w:eastAsia="zh-CN" w:bidi="ar"/>
        </w:rPr>
        <w:t>．及时加固危房、临时用房、门窗、围板、围墙、棚架、广告牌等易受风雨损害的搭建物，切断有危险的室外电源，防止引发安全事故；对有安全隐患的用房、区域坚决撤离人员、转移设备，做好相关人员、设施设备的安置工作。</w:t>
      </w:r>
    </w:p>
    <w:p w14:paraId="0E3512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6</w:t>
      </w:r>
      <w:r>
        <w:rPr>
          <w:rFonts w:hint="default" w:ascii="Arial" w:hAnsi="Arial" w:eastAsia="仿宋_gb2312" w:cs="Arial"/>
          <w:i w:val="0"/>
          <w:iCs w:val="0"/>
          <w:caps w:val="0"/>
          <w:color w:val="040404"/>
          <w:spacing w:val="0"/>
          <w:kern w:val="0"/>
          <w:sz w:val="27"/>
          <w:szCs w:val="27"/>
          <w:shd w:val="clear" w:fill="FFFFFF"/>
          <w:lang w:val="en-US" w:eastAsia="zh-CN" w:bidi="ar"/>
        </w:rPr>
        <w:t>．注意交通安全，安全行走、行车，尽量避开低洼地、水淹地、水域；停放在树下、地下车库车辆提前移走，以免树枝断裂、车库进水等造成车辆损坏。</w:t>
      </w:r>
    </w:p>
    <w:p w14:paraId="4DD429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7</w:t>
      </w:r>
      <w:r>
        <w:rPr>
          <w:rFonts w:hint="default" w:ascii="Arial" w:hAnsi="Arial" w:eastAsia="仿宋_gb2312" w:cs="Arial"/>
          <w:i w:val="0"/>
          <w:iCs w:val="0"/>
          <w:caps w:val="0"/>
          <w:color w:val="040404"/>
          <w:spacing w:val="0"/>
          <w:kern w:val="0"/>
          <w:sz w:val="27"/>
          <w:szCs w:val="27"/>
          <w:shd w:val="clear" w:fill="FFFFFF"/>
          <w:lang w:val="en-US" w:eastAsia="zh-CN" w:bidi="ar"/>
        </w:rPr>
        <w:t>．全面强化台风天气实验室安全管控，开展实验室水电管线、危化品存储、通风设备、特种设备、地下实验室、精密仪器间、低洼实验场地专项排查，及时封堵积水点位、加固门窗设备，切断低洼区域非必要电源；气瓶须用铁链或支架可靠固定，并关闭总阀和减压阀；及时送处实验废弃物，严禁堆积；妥善转移易燃易爆、易受潮变质试剂，防止因洪涝灾害影响导致化学品泄漏，避免造成次生灾害。</w:t>
      </w:r>
    </w:p>
    <w:p w14:paraId="472E99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8</w:t>
      </w:r>
      <w:r>
        <w:rPr>
          <w:rFonts w:hint="default" w:ascii="Arial" w:hAnsi="Arial" w:eastAsia="仿宋_gb2312" w:cs="Arial"/>
          <w:i w:val="0"/>
          <w:iCs w:val="0"/>
          <w:caps w:val="0"/>
          <w:color w:val="040404"/>
          <w:spacing w:val="0"/>
          <w:kern w:val="0"/>
          <w:sz w:val="27"/>
          <w:szCs w:val="27"/>
          <w:shd w:val="clear" w:fill="FFFFFF"/>
          <w:lang w:val="en-US" w:eastAsia="zh-CN" w:bidi="ar"/>
        </w:rPr>
        <w:t>．加强施工工地、堆场、边坡、下水井等的巡视检查，针对山洪、滑坡、垮塌和泥石流等灾害威胁，提前采取防范措施。在建工地要固定好塔吊基础等施工设备，将简易工棚内的施工人员转移至安全住所，做好建筑材料的安全保护，确保工人生命安全和财产不受重大损失。</w:t>
      </w:r>
    </w:p>
    <w:p w14:paraId="34DC11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9</w:t>
      </w:r>
      <w:r>
        <w:rPr>
          <w:rFonts w:hint="default" w:ascii="Arial" w:hAnsi="Arial" w:eastAsia="仿宋_gb2312" w:cs="Arial"/>
          <w:i w:val="0"/>
          <w:iCs w:val="0"/>
          <w:caps w:val="0"/>
          <w:color w:val="040404"/>
          <w:spacing w:val="0"/>
          <w:kern w:val="0"/>
          <w:sz w:val="27"/>
          <w:szCs w:val="27"/>
          <w:shd w:val="clear" w:fill="FFFFFF"/>
          <w:lang w:val="en-US" w:eastAsia="zh-CN" w:bidi="ar"/>
        </w:rPr>
        <w:t>．做好绿化加固工作，做好地下车库、仓库、泵房、配电间等地下空间及低洼区域的排水工作，防止受淹和漏电事故的发生。</w:t>
      </w:r>
    </w:p>
    <w:p w14:paraId="7CB084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10</w:t>
      </w:r>
      <w:r>
        <w:rPr>
          <w:rFonts w:hint="default" w:ascii="Arial" w:hAnsi="Arial" w:eastAsia="仿宋_gb2312" w:cs="Arial"/>
          <w:i w:val="0"/>
          <w:iCs w:val="0"/>
          <w:caps w:val="0"/>
          <w:color w:val="040404"/>
          <w:spacing w:val="0"/>
          <w:kern w:val="0"/>
          <w:sz w:val="27"/>
          <w:szCs w:val="27"/>
          <w:shd w:val="clear" w:fill="FFFFFF"/>
          <w:lang w:val="en-US" w:eastAsia="zh-CN" w:bidi="ar"/>
        </w:rPr>
        <w:t>．检查应急物资是否储备充足，防止学校发生大面积内涝，及时、有效开展应急响应。</w:t>
      </w:r>
    </w:p>
    <w:p w14:paraId="34A381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11</w:t>
      </w:r>
      <w:r>
        <w:rPr>
          <w:rFonts w:hint="default" w:ascii="Arial" w:hAnsi="Arial" w:eastAsia="仿宋_gb2312" w:cs="Arial"/>
          <w:i w:val="0"/>
          <w:iCs w:val="0"/>
          <w:caps w:val="0"/>
          <w:color w:val="040404"/>
          <w:spacing w:val="0"/>
          <w:kern w:val="0"/>
          <w:sz w:val="27"/>
          <w:szCs w:val="27"/>
          <w:shd w:val="clear" w:fill="FFFFFF"/>
          <w:lang w:val="en-US" w:eastAsia="zh-CN" w:bidi="ar"/>
        </w:rPr>
        <w:t>．自然灾害类突发公共事件应急处置突击队成员单位做好处突准备，听从指挥，随时参加应急处置工作。</w:t>
      </w:r>
    </w:p>
    <w:p w14:paraId="0806BD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黑体" w:cs="Arial"/>
          <w:i w:val="0"/>
          <w:iCs w:val="0"/>
          <w:caps w:val="0"/>
          <w:color w:val="040404"/>
          <w:spacing w:val="0"/>
          <w:kern w:val="0"/>
          <w:sz w:val="27"/>
          <w:szCs w:val="27"/>
          <w:shd w:val="clear" w:fill="FFFFFF"/>
          <w:lang w:val="en-US" w:eastAsia="zh-CN" w:bidi="ar"/>
        </w:rPr>
        <w:t>四、加强关爱提醒，切实提高师生安全意识</w:t>
      </w:r>
    </w:p>
    <w:p w14:paraId="70BD11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仿宋_gb2312" w:cs="Arial"/>
          <w:i w:val="0"/>
          <w:iCs w:val="0"/>
          <w:caps w:val="0"/>
          <w:color w:val="040404"/>
          <w:spacing w:val="0"/>
          <w:kern w:val="0"/>
          <w:sz w:val="27"/>
          <w:szCs w:val="27"/>
          <w:shd w:val="clear" w:fill="FFFFFF"/>
          <w:lang w:val="en-US" w:eastAsia="zh-CN" w:bidi="ar"/>
        </w:rPr>
        <w:t>各单位要利用好各类平台向师生发布台风动态和台风防范信息，提醒师生不要前往台风影响区域，已在台风影响区域的要尽快离开，要做好师生防汛、防台、防溺水教育。在校师生员工要根据台风情况，动态调整教育教学、实验实习实践、休假外出等时间，尽量不要在台风期间外出。教师疗休养要根据台风情况动态调整行程，降低风险。对受台风影响造成经济等困难的师生，要加强关心帮扶。</w:t>
      </w:r>
    </w:p>
    <w:p w14:paraId="404EF6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黑体" w:cs="Arial"/>
          <w:i w:val="0"/>
          <w:iCs w:val="0"/>
          <w:caps w:val="0"/>
          <w:color w:val="040404"/>
          <w:spacing w:val="0"/>
          <w:kern w:val="0"/>
          <w:sz w:val="27"/>
          <w:szCs w:val="27"/>
          <w:shd w:val="clear" w:fill="FFFFFF"/>
          <w:lang w:val="en-US" w:eastAsia="zh-CN" w:bidi="ar"/>
        </w:rPr>
        <w:t>五、强化应急值守，做好抢险救援和信息报送</w:t>
      </w:r>
    </w:p>
    <w:p w14:paraId="6711A6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default" w:ascii="Arial" w:hAnsi="Arial" w:cs="Arial"/>
          <w:sz w:val="27"/>
          <w:szCs w:val="27"/>
        </w:rPr>
      </w:pPr>
      <w:r>
        <w:rPr>
          <w:rFonts w:hint="default" w:ascii="Arial" w:hAnsi="Arial" w:eastAsia="仿宋_gb2312" w:cs="Arial"/>
          <w:i w:val="0"/>
          <w:iCs w:val="0"/>
          <w:caps w:val="0"/>
          <w:color w:val="040404"/>
          <w:spacing w:val="0"/>
          <w:kern w:val="0"/>
          <w:sz w:val="27"/>
          <w:szCs w:val="27"/>
          <w:shd w:val="clear" w:fill="FFFFFF"/>
          <w:lang w:val="en-US" w:eastAsia="zh-CN" w:bidi="ar"/>
        </w:rPr>
        <w:t>各单位要密切关注台风预警变化，切实加强台风来临时的值班和防护力量，切实加强各级应急处置工作的组织、协调和指导，认真研判可能引发的灾害风险，按照应急等级启动各级预案、响应，结合实际按预案要求，布置落实应急值班工作，及时、准确报送相关信息，科学合理组织应急处置工作，最大限度减轻灾害造成的损失。</w:t>
      </w:r>
    </w:p>
    <w:p w14:paraId="279A15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jc w:val="left"/>
        <w:rPr>
          <w:rFonts w:hint="default" w:ascii="Arial" w:hAnsi="Arial" w:eastAsia="微软雅黑" w:cs="Arial"/>
          <w:i w:val="0"/>
          <w:iCs w:val="0"/>
          <w:caps w:val="0"/>
          <w:color w:val="040404"/>
          <w:spacing w:val="0"/>
          <w:kern w:val="0"/>
          <w:sz w:val="27"/>
          <w:szCs w:val="27"/>
          <w:shd w:val="clear" w:fill="FFFFFF"/>
          <w:lang w:val="en-US" w:eastAsia="zh-CN" w:bidi="ar"/>
        </w:rPr>
      </w:pPr>
      <w:r>
        <w:rPr>
          <w:rFonts w:hint="default" w:ascii="Arial" w:hAnsi="Arial" w:eastAsia="微软雅黑" w:cs="Arial"/>
          <w:i w:val="0"/>
          <w:iCs w:val="0"/>
          <w:caps w:val="0"/>
          <w:color w:val="040404"/>
          <w:spacing w:val="0"/>
          <w:kern w:val="0"/>
          <w:sz w:val="27"/>
          <w:szCs w:val="27"/>
          <w:shd w:val="clear" w:fill="FFFFFF"/>
          <w:lang w:val="en-US" w:eastAsia="zh-CN" w:bidi="ar"/>
        </w:rPr>
        <w:t> </w:t>
      </w:r>
    </w:p>
    <w:p w14:paraId="3D83A4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jc w:val="left"/>
        <w:rPr>
          <w:rFonts w:hint="default" w:ascii="Arial" w:hAnsi="Arial" w:eastAsia="微软雅黑" w:cs="Arial"/>
          <w:i w:val="0"/>
          <w:iCs w:val="0"/>
          <w:caps w:val="0"/>
          <w:color w:val="040404"/>
          <w:spacing w:val="0"/>
          <w:kern w:val="0"/>
          <w:sz w:val="27"/>
          <w:szCs w:val="27"/>
          <w:shd w:val="clear" w:fill="FFFFFF"/>
          <w:lang w:val="en-US" w:eastAsia="zh-CN" w:bidi="ar"/>
        </w:rPr>
      </w:pPr>
    </w:p>
    <w:p w14:paraId="3D93B5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jc w:val="left"/>
        <w:rPr>
          <w:rFonts w:hint="default" w:ascii="Arial" w:hAnsi="Arial" w:eastAsia="微软雅黑" w:cs="Arial"/>
          <w:i w:val="0"/>
          <w:iCs w:val="0"/>
          <w:caps w:val="0"/>
          <w:color w:val="040404"/>
          <w:spacing w:val="0"/>
          <w:kern w:val="0"/>
          <w:sz w:val="27"/>
          <w:szCs w:val="27"/>
          <w:shd w:val="clear" w:fill="FFFFFF"/>
          <w:lang w:val="en-US" w:eastAsia="zh-CN" w:bidi="ar"/>
        </w:rPr>
      </w:pPr>
    </w:p>
    <w:p w14:paraId="0B1F63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jc w:val="left"/>
        <w:rPr>
          <w:rFonts w:hint="default" w:ascii="Arial" w:hAnsi="Arial" w:eastAsia="微软雅黑" w:cs="Arial"/>
          <w:i w:val="0"/>
          <w:iCs w:val="0"/>
          <w:caps w:val="0"/>
          <w:color w:val="040404"/>
          <w:spacing w:val="0"/>
          <w:kern w:val="0"/>
          <w:sz w:val="27"/>
          <w:szCs w:val="27"/>
          <w:shd w:val="clear" w:fill="FFFFFF"/>
          <w:lang w:val="en-US" w:eastAsia="zh-CN" w:bidi="ar"/>
        </w:rPr>
      </w:pPr>
    </w:p>
    <w:p w14:paraId="4C98A8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righ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   </w:t>
      </w:r>
      <w:r>
        <w:rPr>
          <w:rFonts w:hint="default" w:ascii="Arial" w:hAnsi="Arial" w:eastAsia="仿宋_gb2312" w:cs="Arial"/>
          <w:i w:val="0"/>
          <w:iCs w:val="0"/>
          <w:caps w:val="0"/>
          <w:color w:val="040404"/>
          <w:spacing w:val="0"/>
          <w:kern w:val="0"/>
          <w:sz w:val="27"/>
          <w:szCs w:val="27"/>
          <w:shd w:val="clear" w:fill="FFFFFF"/>
          <w:lang w:val="en-US" w:eastAsia="zh-CN" w:bidi="ar"/>
        </w:rPr>
        <w:t>自然灾害类突发公共事件应急处置工作组</w:t>
      </w:r>
    </w:p>
    <w:p w14:paraId="72E9A7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right"/>
        <w:rPr>
          <w:rFonts w:hint="default" w:ascii="Arial" w:hAnsi="Arial" w:cs="Arial"/>
          <w:sz w:val="27"/>
          <w:szCs w:val="27"/>
        </w:rPr>
      </w:pPr>
      <w:r>
        <w:rPr>
          <w:rFonts w:hint="default" w:ascii="Arial" w:hAnsi="Arial" w:eastAsia="微软雅黑" w:cs="Arial"/>
          <w:i w:val="0"/>
          <w:iCs w:val="0"/>
          <w:caps w:val="0"/>
          <w:color w:val="040404"/>
          <w:spacing w:val="0"/>
          <w:kern w:val="0"/>
          <w:sz w:val="27"/>
          <w:szCs w:val="27"/>
          <w:shd w:val="clear" w:fill="FFFFFF"/>
          <w:lang w:val="en-US" w:eastAsia="zh-CN" w:bidi="ar"/>
        </w:rPr>
        <w:t>2026</w:t>
      </w:r>
      <w:r>
        <w:rPr>
          <w:rFonts w:hint="default" w:ascii="Arial" w:hAnsi="Arial" w:eastAsia="仿宋_gb2312" w:cs="Arial"/>
          <w:i w:val="0"/>
          <w:iCs w:val="0"/>
          <w:caps w:val="0"/>
          <w:color w:val="040404"/>
          <w:spacing w:val="0"/>
          <w:kern w:val="0"/>
          <w:sz w:val="27"/>
          <w:szCs w:val="27"/>
          <w:shd w:val="clear" w:fill="FFFFFF"/>
          <w:lang w:val="en-US" w:eastAsia="zh-CN" w:bidi="ar"/>
        </w:rPr>
        <w:t>年</w:t>
      </w:r>
      <w:r>
        <w:rPr>
          <w:rFonts w:hint="default" w:ascii="Arial" w:hAnsi="Arial" w:eastAsia="微软雅黑" w:cs="Arial"/>
          <w:i w:val="0"/>
          <w:iCs w:val="0"/>
          <w:caps w:val="0"/>
          <w:color w:val="040404"/>
          <w:spacing w:val="0"/>
          <w:kern w:val="0"/>
          <w:sz w:val="27"/>
          <w:szCs w:val="27"/>
          <w:shd w:val="clear" w:fill="FFFFFF"/>
          <w:lang w:val="en-US" w:eastAsia="zh-CN" w:bidi="ar"/>
        </w:rPr>
        <w:t>7</w:t>
      </w:r>
      <w:r>
        <w:rPr>
          <w:rFonts w:hint="default" w:ascii="Arial" w:hAnsi="Arial" w:eastAsia="仿宋_gb2312" w:cs="Arial"/>
          <w:i w:val="0"/>
          <w:iCs w:val="0"/>
          <w:caps w:val="0"/>
          <w:color w:val="040404"/>
          <w:spacing w:val="0"/>
          <w:kern w:val="0"/>
          <w:sz w:val="27"/>
          <w:szCs w:val="27"/>
          <w:shd w:val="clear" w:fill="FFFFFF"/>
          <w:lang w:val="en-US" w:eastAsia="zh-CN" w:bidi="ar"/>
        </w:rPr>
        <w:t>月</w:t>
      </w:r>
      <w:r>
        <w:rPr>
          <w:rFonts w:hint="default" w:ascii="Arial" w:hAnsi="Arial" w:eastAsia="微软雅黑" w:cs="Arial"/>
          <w:i w:val="0"/>
          <w:iCs w:val="0"/>
          <w:caps w:val="0"/>
          <w:color w:val="040404"/>
          <w:spacing w:val="0"/>
          <w:kern w:val="0"/>
          <w:sz w:val="27"/>
          <w:szCs w:val="27"/>
          <w:shd w:val="clear" w:fill="FFFFFF"/>
          <w:lang w:val="en-US" w:eastAsia="zh-CN" w:bidi="ar"/>
        </w:rPr>
        <w:t>8</w:t>
      </w:r>
      <w:r>
        <w:rPr>
          <w:rFonts w:hint="default" w:ascii="Arial" w:hAnsi="Arial" w:eastAsia="仿宋_gb2312" w:cs="Arial"/>
          <w:i w:val="0"/>
          <w:iCs w:val="0"/>
          <w:caps w:val="0"/>
          <w:color w:val="040404"/>
          <w:spacing w:val="0"/>
          <w:kern w:val="0"/>
          <w:sz w:val="27"/>
          <w:szCs w:val="27"/>
          <w:shd w:val="clear" w:fill="FFFFFF"/>
          <w:lang w:val="en-US" w:eastAsia="zh-CN" w:bidi="ar"/>
        </w:rPr>
        <w:t>日</w:t>
      </w:r>
    </w:p>
    <w:p w14:paraId="0D284E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E588E"/>
    <w:rsid w:val="1C3844C4"/>
    <w:rsid w:val="543E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2054</Words>
  <Characters>2076</Characters>
  <Lines>0</Lines>
  <Paragraphs>0</Paragraphs>
  <TotalTime>9</TotalTime>
  <ScaleCrop>false</ScaleCrop>
  <LinksUpToDate>false</LinksUpToDate>
  <CharactersWithSpaces>2088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2026-07-09T03:23:00Z</dcterms:created>
  <dc:creator>朱佳茂</dc:creator>
  <cp:lastModifiedBy>朱佳茂</cp:lastModifiedBy>
  <dcterms:modified xsi:type="dcterms:W3CDTF">2026-07-09T03:36:45Z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37318C140B5A4DDEA0782F79D1346442_11</vt:lpwstr>
  </property>
  <property fmtid="{D5CDD505-2E9C-101B-9397-08002B2CF9AE}" pid="4" name="KSOTemplateDocerSaveRecord">
    <vt:lpwstr>eyJoZGlkIjoiODQxNzEzMGI5YjVjODIzMzRmYTU2ZTZhNmRkYmE1ZTAiLCJ1c2VySWQiOiI0MzU4NDA5MTUifQ==</vt:lpwstr>
  </property>
</Properties>
</file>